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仿宋_GB2312" w:eastAsia="仿宋_GB2312"/>
          <w:sz w:val="32"/>
          <w:szCs w:val="32"/>
        </w:rPr>
      </w:pPr>
      <w:r>
        <w:rPr>
          <w:rFonts w:hint="eastAsia" w:ascii="仿宋_GB2312" w:eastAsia="仿宋_GB2312"/>
          <w:sz w:val="32"/>
          <w:szCs w:val="32"/>
        </w:rPr>
        <w:t>请各单位将201</w:t>
      </w:r>
      <w:r>
        <w:rPr>
          <w:rFonts w:hint="eastAsia" w:ascii="仿宋_GB2312" w:eastAsia="仿宋_GB2312"/>
          <w:sz w:val="32"/>
          <w:szCs w:val="32"/>
          <w:lang w:val="en-US" w:eastAsia="zh-CN"/>
        </w:rPr>
        <w:t>9</w:t>
      </w:r>
      <w:r>
        <w:rPr>
          <w:rFonts w:hint="eastAsia" w:ascii="仿宋_GB2312" w:eastAsia="仿宋_GB2312"/>
          <w:sz w:val="32"/>
          <w:szCs w:val="32"/>
        </w:rPr>
        <w:t>.1.1—201</w:t>
      </w:r>
      <w:r>
        <w:rPr>
          <w:rFonts w:hint="eastAsia" w:ascii="仿宋_GB2312" w:eastAsia="仿宋_GB2312"/>
          <w:sz w:val="32"/>
          <w:szCs w:val="32"/>
          <w:lang w:val="en-US" w:eastAsia="zh-CN"/>
        </w:rPr>
        <w:t>9</w:t>
      </w: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20在国内外举办和参加的哲学社会科学/自然社会科学（哲学社会科学包括：哲学、经济学、法学、教育学、文学、历史学、管理学、艺术学）重要立项、重要国际、国内学术会议或成果出版发布会议等相关资料信息按照时间顺序编撰。</w:t>
      </w: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附：编撰样表</w:t>
      </w:r>
    </w:p>
    <w:p>
      <w:pPr>
        <w:jc w:val="center"/>
        <w:rPr>
          <w:rFonts w:ascii="仿宋_GB2312" w:eastAsia="仿宋_GB2312"/>
          <w:b/>
          <w:sz w:val="32"/>
          <w:szCs w:val="32"/>
        </w:rPr>
      </w:pPr>
      <w:r>
        <w:rPr>
          <w:rFonts w:hint="eastAsia" w:ascii="仿宋_GB2312" w:eastAsia="仿宋_GB2312"/>
          <w:b/>
          <w:sz w:val="32"/>
          <w:szCs w:val="32"/>
        </w:rPr>
        <w:t>湖北哲学社会科学/自然社会科学发展大事记</w:t>
      </w:r>
    </w:p>
    <w:p>
      <w:pPr>
        <w:jc w:val="center"/>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年1月—201</w:t>
      </w:r>
      <w:r>
        <w:rPr>
          <w:rFonts w:hint="eastAsia" w:ascii="仿宋_GB2312" w:eastAsia="仿宋_GB2312"/>
          <w:sz w:val="32"/>
          <w:szCs w:val="32"/>
          <w:lang w:val="en-US" w:eastAsia="zh-CN"/>
        </w:rPr>
        <w:t>9</w:t>
      </w:r>
      <w:r>
        <w:rPr>
          <w:rFonts w:hint="eastAsia" w:ascii="仿宋_GB2312" w:eastAsia="仿宋_GB2312"/>
          <w:sz w:val="32"/>
          <w:szCs w:val="32"/>
        </w:rPr>
        <w:t>年12月）</w:t>
      </w:r>
    </w:p>
    <w:p>
      <w:pPr>
        <w:jc w:val="center"/>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年1月</w:t>
      </w:r>
    </w:p>
    <w:p>
      <w:pPr>
        <w:ind w:firstLine="640" w:firstLineChars="200"/>
        <w:rPr>
          <w:rFonts w:ascii="仿宋_GB2312" w:eastAsia="仿宋_GB2312"/>
          <w:sz w:val="32"/>
          <w:szCs w:val="32"/>
        </w:rPr>
      </w:pPr>
      <w:r>
        <w:rPr>
          <w:rFonts w:hint="eastAsia" w:ascii="仿宋_GB2312" w:eastAsia="仿宋_GB2312"/>
          <w:sz w:val="32"/>
          <w:szCs w:val="32"/>
        </w:rPr>
        <w:t>1月6日，“中国养老服务业政策与社区养老服务平台建设”研讨会在江汉大学举行。</w:t>
      </w:r>
    </w:p>
    <w:p>
      <w:pPr>
        <w:ind w:firstLine="640" w:firstLineChars="200"/>
        <w:rPr>
          <w:rFonts w:ascii="仿宋_GB2312" w:eastAsia="仿宋_GB2312"/>
          <w:sz w:val="32"/>
          <w:szCs w:val="32"/>
        </w:rPr>
      </w:pPr>
      <w:r>
        <w:rPr>
          <w:rFonts w:hint="eastAsia" w:ascii="仿宋_GB2312" w:eastAsia="仿宋_GB2312"/>
          <w:sz w:val="32"/>
          <w:szCs w:val="32"/>
        </w:rPr>
        <w:t>1月15日，湖北省数字媒体专业建设研讨会暨“华中师大数字媒体专业十年巡礼”活动在华中师范大学举行。</w:t>
      </w:r>
    </w:p>
    <w:p>
      <w:pPr>
        <w:jc w:val="center"/>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年2月</w:t>
      </w:r>
    </w:p>
    <w:p>
      <w:pPr>
        <w:ind w:firstLine="640" w:firstLineChars="200"/>
        <w:rPr>
          <w:rFonts w:ascii="仿宋_GB2312" w:eastAsia="仿宋_GB2312"/>
          <w:sz w:val="32"/>
          <w:szCs w:val="32"/>
        </w:rPr>
      </w:pPr>
      <w:r>
        <w:rPr>
          <w:rFonts w:hint="eastAsia" w:ascii="仿宋_GB2312" w:eastAsia="仿宋_GB2312"/>
          <w:sz w:val="32"/>
          <w:szCs w:val="32"/>
        </w:rPr>
        <w:t>2月28日，第十届湖北省优秀期刊奖和第六届湖北优秀期刊工作者奖评选结果揭晓。《湖北大学学报（哲学社会科学版）》和《华中科技大学学报（自然科学版）》、《武汉大学学报（信息科学版）》等获湖北十大名刊奖。</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B4D"/>
    <w:rsid w:val="000966B3"/>
    <w:rsid w:val="001E3B4D"/>
    <w:rsid w:val="00214429"/>
    <w:rsid w:val="003C5541"/>
    <w:rsid w:val="0047600A"/>
    <w:rsid w:val="00527977"/>
    <w:rsid w:val="007036D4"/>
    <w:rsid w:val="00896217"/>
    <w:rsid w:val="00CA4E4E"/>
    <w:rsid w:val="00D67F6F"/>
    <w:rsid w:val="132A2807"/>
    <w:rsid w:val="1C153255"/>
    <w:rsid w:val="30E3581F"/>
    <w:rsid w:val="34E6105F"/>
    <w:rsid w:val="595C2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武汉工商学院</Company>
  <Pages>1</Pages>
  <Words>56</Words>
  <Characters>325</Characters>
  <Lines>2</Lines>
  <Paragraphs>1</Paragraphs>
  <TotalTime>77</TotalTime>
  <ScaleCrop>false</ScaleCrop>
  <LinksUpToDate>false</LinksUpToDate>
  <CharactersWithSpaces>380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2018-11-30T03:44:00Z</dcterms:created>
  <dc:creator>曾荷爱</dc:creator>
  <cp:lastModifiedBy>Administrator</cp:lastModifiedBy>
  <dcterms:modified xsi:type="dcterms:W3CDTF">2019-11-06T01:27:50Z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