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FB16B"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武汉工商学院</w:t>
      </w:r>
    </w:p>
    <w:p w14:paraId="0E317F67"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届田径运动会竞赛规程</w:t>
      </w:r>
    </w:p>
    <w:p w14:paraId="293D879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</w:p>
    <w:p w14:paraId="0620BF66">
      <w:pPr>
        <w:spacing w:line="540" w:lineRule="exact"/>
        <w:ind w:firstLine="640" w:firstLineChars="200"/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一、主办</w:t>
      </w:r>
      <w:r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  <w:t>部门</w:t>
      </w:r>
    </w:p>
    <w:p w14:paraId="2D39A43F">
      <w:pPr>
        <w:spacing w:line="54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武汉工商学院</w:t>
      </w:r>
    </w:p>
    <w:p w14:paraId="097A5B7C">
      <w:pPr>
        <w:spacing w:line="540" w:lineRule="exact"/>
        <w:ind w:firstLine="640" w:firstLineChars="200"/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二、承办与协办</w:t>
      </w:r>
      <w:r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  <w:t>部门</w:t>
      </w:r>
    </w:p>
    <w:p w14:paraId="47A445A7"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承办：公共课部</w:t>
      </w:r>
    </w:p>
    <w:p w14:paraId="29B87390">
      <w:pPr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协办：校学生工作部、校团委</w:t>
      </w:r>
    </w:p>
    <w:p w14:paraId="32E485CE"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三、竞赛</w:t>
      </w:r>
      <w:r>
        <w:rPr>
          <w:rFonts w:hint="eastAsia" w:ascii="黑体" w:hAnsi="宋体" w:eastAsia="黑体"/>
          <w:bCs/>
          <w:color w:val="000000"/>
          <w:sz w:val="32"/>
          <w:szCs w:val="32"/>
          <w:lang w:val="en-US" w:eastAsia="zh-CN"/>
        </w:rPr>
        <w:t>时间及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地点</w:t>
      </w:r>
    </w:p>
    <w:p w14:paraId="22B48AF8">
      <w:pPr>
        <w:kinsoku w:val="0"/>
        <w:autoSpaceDE w:val="0"/>
        <w:autoSpaceDN w:val="0"/>
        <w:adjustRightInd w:val="0"/>
        <w:snapToGrid w:val="0"/>
        <w:spacing w:before="187" w:line="334" w:lineRule="auto"/>
        <w:ind w:right="95" w:firstLine="655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定于202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10月31日-11月1日（若天气原因，比赛顺延）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在武汉工商学院田径场举行。</w:t>
      </w:r>
    </w:p>
    <w:p w14:paraId="1AA2FA8F">
      <w:pPr>
        <w:spacing w:line="540" w:lineRule="exact"/>
        <w:ind w:firstLine="640" w:firstLineChars="200"/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四、参赛</w:t>
      </w:r>
      <w:r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  <w:t>部门</w:t>
      </w:r>
    </w:p>
    <w:p w14:paraId="484FDB81">
      <w:pPr>
        <w:spacing w:line="54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二级学院</w:t>
      </w:r>
    </w:p>
    <w:p w14:paraId="261FF661"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五、竞赛分组</w:t>
      </w:r>
    </w:p>
    <w:p w14:paraId="2DE59F6D"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学生男子组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学生女子组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u w:val="none"/>
        </w:rPr>
        <w:t>学生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</w:rPr>
        <w:t>集体项目</w:t>
      </w:r>
    </w:p>
    <w:p w14:paraId="57D6AEB8"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六、竞赛项目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（男女生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单项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项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、集体项目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</w:p>
    <w:p w14:paraId="5ECB5C34">
      <w:pPr>
        <w:spacing w:line="54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学生男子组：100M、200M、400M、800M、1000M、4×100M接力、4×400M接力、跳远、跳高、铅球(7.26kg)；</w:t>
      </w:r>
    </w:p>
    <w:p w14:paraId="6B6D5DF4">
      <w:pPr>
        <w:spacing w:line="54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学生女子组：100M、200M、400M、800M、1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000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M、4×100M接力、4×400M接力、跳远、跳高、铅球（4kg）；</w:t>
      </w:r>
    </w:p>
    <w:p w14:paraId="5D1683E4"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学生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集体项目：拔河（10男10女）、集体跳绳、多人多足赛跑、仰卧起坐，足球垫球赛、篮球一分钟自抢自投赛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个集体项目。</w:t>
      </w:r>
    </w:p>
    <w:p w14:paraId="37D1542B"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七、报名办法</w:t>
      </w:r>
    </w:p>
    <w:p w14:paraId="0D434868">
      <w:pPr>
        <w:spacing w:line="54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运动员每人可报2项（可兼报接力和集体项目），各单位每项限报3人（不含接力和集体项目）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集体项目以学院为单位参赛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。</w:t>
      </w:r>
    </w:p>
    <w:p w14:paraId="61E8417C">
      <w:pPr>
        <w:spacing w:line="54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各单位限报领队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人（本单位领导）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教练员1人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。</w:t>
      </w:r>
    </w:p>
    <w:p w14:paraId="33D3E020">
      <w:pPr>
        <w:spacing w:line="54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凡在籍的学生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，且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身体健康者均可报名参加比赛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。</w:t>
      </w:r>
    </w:p>
    <w:p w14:paraId="5CD24485">
      <w:pPr>
        <w:spacing w:line="54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单位必须上交电子打印报名表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份和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纸档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报名表（邮箱地址：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31444574</w:t>
      </w:r>
      <w:r>
        <w:rPr>
          <w:rStyle w:val="7"/>
          <w:rFonts w:hint="eastAsia" w:ascii="仿宋_GB2312" w:hAnsi="宋体" w:eastAsia="仿宋_GB2312"/>
          <w:color w:val="auto"/>
          <w:sz w:val="32"/>
          <w:szCs w:val="32"/>
          <w:u w:val="none"/>
        </w:rPr>
        <w:t>@qq.com</w:t>
      </w:r>
      <w:r>
        <w:rPr>
          <w:rStyle w:val="8"/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学生分男、女分别填写），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并加盖本单位公章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报名表于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年10月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日（星期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）17:00前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送体育运动中心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大学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体育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教研室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办公室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老师， QQ：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31444574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如逾期不报者以弃权处理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报名后任何单位和个人不得更换项目和运动员，不得增报和补报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 w14:paraId="4C8BC464">
      <w:pPr>
        <w:spacing w:line="540" w:lineRule="exact"/>
        <w:ind w:firstLine="640" w:firstLineChars="200"/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10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日（星期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）中午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: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0召开运动会筹备联席会，请各学院派代表准时参会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。</w:t>
      </w:r>
    </w:p>
    <w:p w14:paraId="546588F5">
      <w:pPr>
        <w:spacing w:line="540" w:lineRule="exact"/>
        <w:ind w:firstLine="640" w:firstLineChars="200"/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年10月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日（星期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）中午1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: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0召开运动会赛前联络会，请各学院派代表准时参会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 w14:paraId="34A011B5"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八、竞赛办法</w:t>
      </w:r>
    </w:p>
    <w:p w14:paraId="042D68B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竞赛规则使用中华人民共和国国家体育总局田径协会审定的最新《田径竞赛规则》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 w14:paraId="04B544D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男女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竞赛项目中的100M、200M采用分组预赛，按成绩录取前8名参加决赛，如成绩相等超过8名时，则对成绩相等的运动员举行附加赛，学生其他项目均采用预决赛决定名次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 w14:paraId="1007F47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各组竞赛的预赛、决赛的分组、道次以及顺序，田赛的各组项目分组、顺序均由大会编排记录统一抽签决定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 w14:paraId="6494348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学生必须佩带大会规定的号码布，无号码布者及各组未报名者，均不得参加比赛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 w14:paraId="3B6E27E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径赛项目提前30分钟到起点径赛检录处检录，田赛项目提前40分钟到比赛地点检录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 w14:paraId="5D444B8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田径跳高升高标准</w:t>
      </w:r>
    </w:p>
    <w:p w14:paraId="79496C4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学生男子组</w:t>
      </w:r>
    </w:p>
    <w:p w14:paraId="06F75C8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1.40M起跳，每次升高5CM；1.60M以上每次升高3CM</w:t>
      </w:r>
    </w:p>
    <w:p w14:paraId="49C4012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学生女子组</w:t>
      </w:r>
    </w:p>
    <w:p w14:paraId="185697A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1.00M起跳，每次升高3CM</w:t>
      </w:r>
    </w:p>
    <w:p w14:paraId="4210CBF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在竞赛中如对该项比赛的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判决结果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发生异议时，必须在该项比赛结束后30分钟内，由该单位领导或教练员向大会仲裁委员会提出申诉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 w14:paraId="0D9AC71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学生某项报名不足8人，则取消该项目的比赛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 w14:paraId="1BDBF27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仰卧起坐：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每队参赛人数4人，2男2女。比赛时间为男、女各1分钟，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组同时开始；准备姿势：仰卧于垫上，两腿并拢弯曲90度，双手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放在耳朵两侧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；另一队员压住两踝关节处（不得施加任何外力帮助），裁判吹哨比赛开始，运动员快速收腹抬上体前屈，以两肘触及或超过两膝为完成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次。后快速向后仰卧至两肩触垫，接着做下一次动作。到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分钟裁判吹哨停止比赛，记取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分钟内完成的总数。交换队员进行比赛，记取另一组队员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分钟内完成的总数，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名队员成绩之和为该队最终成绩，以次数多者名次列前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</w:p>
    <w:p w14:paraId="1F90109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集体跳绳：每队参赛12人（7男、5女），其中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男摇绳，其他10人进行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跳绳。比赛时间为3分钟。发令枪响后摇绳人开始摇绳，跳绳运动员从1号摇绳人的一侧（左侧或右侧）按顺序依次（男女站位不限）进入跳绳，直到10号完成跳绳。然后运动员重新从2号摇绳人的一侧（右侧或左侧）按顺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依次跳绳，中途不准换人和改变队员跳绳次序。每人不得在绳中连续跳，若有连续跳只计一次，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又一次听到发令枪响后，停止跳绳，比赛结束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 w14:paraId="34CFE7F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多人多足赛跑：每队参赛10人（5男、5女），男女交叉站位。队员之间脚踝部相连接固定（连接器材由比赛方提供），直线向前跑动30米计时，如比赛中队形发生改变将取消比赛成绩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 w14:paraId="433E535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足球垫球赛：每队参赛6人，男女不限，除手球外可用身体任何部位垫球，每人两次机会，取最好成绩计分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 w14:paraId="55772D8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篮球一分钟自抢自投赛：每队参赛6人（3男、3女），女队员可顶替男队员，男队员不可顶替女队员。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分钟内，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分线内可任意位置投篮，每次投篮前需出或踩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分线后才能进行再次投篮。投篮要求遵照篮球国际规则。</w:t>
      </w:r>
    </w:p>
    <w:p w14:paraId="5BBA9BCD"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九、录取名次，计分及奖励办法</w:t>
      </w:r>
    </w:p>
    <w:p w14:paraId="4D59A029">
      <w:pPr>
        <w:spacing w:line="54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学生男子组、学生女子组各项录取前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名，凡破记录者发给破记录分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。</w:t>
      </w:r>
    </w:p>
    <w:p w14:paraId="046C0FEE">
      <w:pPr>
        <w:spacing w:line="54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学生组获田径单项（含接力）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一至八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名颁发证书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。</w:t>
      </w:r>
    </w:p>
    <w:p w14:paraId="625F4B62">
      <w:pPr>
        <w:spacing w:line="54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学生组田径比赛设团体总分、男子团体总分和女子团体总分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项团体奖，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名颁发奖杯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。</w:t>
      </w:r>
    </w:p>
    <w:p w14:paraId="6C270C34"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学生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组集体项目比赛设团体总分奖，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名颁发奖杯。</w:t>
      </w:r>
    </w:p>
    <w:p w14:paraId="2B8AB345"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十、有关要求和处罚规定</w:t>
      </w:r>
    </w:p>
    <w:p w14:paraId="1B4C278F">
      <w:pPr>
        <w:spacing w:line="540" w:lineRule="exact"/>
        <w:ind w:firstLine="640" w:firstLineChars="200"/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如在比赛中，出现冒名顶替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投机取巧者，取消比赛资格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如若比赛结束则追回奖品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取消名次，并同时通报大会严肃批评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0408418D">
      <w:pPr>
        <w:spacing w:line="540" w:lineRule="exact"/>
        <w:ind w:firstLine="640" w:firstLineChars="200"/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任何项目在比赛时严禁采取伴跑等不符合规定的手段帮助运动员，一经发现取消该运动员的该项比赛资格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 w14:paraId="714E7B58"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严禁观众、运动员、教练员、领队阻碍工作人员工作，凡在场内无理取闹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、围观、纠缠、查看和一切阻碍裁判人员正常工作的现象，一经发现，取消奖牌及通报批评。</w:t>
      </w:r>
    </w:p>
    <w:p w14:paraId="0D5C8269"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十一、本规程解释权属</w:t>
      </w:r>
      <w:r>
        <w:rPr>
          <w:rFonts w:hint="eastAsia" w:ascii="黑体" w:hAnsi="宋体" w:eastAsia="黑体" w:cs="宋体"/>
          <w:kern w:val="0"/>
          <w:sz w:val="32"/>
          <w:szCs w:val="32"/>
        </w:rPr>
        <w:t>承办单位</w:t>
      </w:r>
    </w:p>
    <w:p w14:paraId="4DB854C3"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十二、本规程未尽事宜，另行通知</w:t>
      </w:r>
    </w:p>
    <w:p w14:paraId="4D5B7B7D">
      <w:pPr>
        <w:spacing w:line="540" w:lineRule="exact"/>
        <w:ind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 w14:paraId="2C71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武汉工商学院</w:t>
      </w:r>
    </w:p>
    <w:p w14:paraId="782B3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center"/>
        <w:textAlignment w:val="auto"/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431A94-71F9-47E9-AD6A-FDBA0F7D0E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FAC7DEB-7863-414D-A462-0DBFDB93C3D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46299AE-929B-4564-93A0-13BCB2B16F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1EC148-D6C4-46E1-9C8D-3AFCD3DE2B6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38AEDA0-25E4-48D4-8D6E-FC5C5E8867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ODM2MzFhZmY1NTkzZWIyOGExYmNjOTYzODM4YmYifQ=="/>
    <w:docVar w:name="KGWebUrl" w:val="https://oa.wtbu.edu.cn/seeyon/officeservlet"/>
  </w:docVars>
  <w:rsids>
    <w:rsidRoot w:val="006A3038"/>
    <w:rsid w:val="00037EB5"/>
    <w:rsid w:val="00063803"/>
    <w:rsid w:val="00085636"/>
    <w:rsid w:val="00102AB2"/>
    <w:rsid w:val="00104A39"/>
    <w:rsid w:val="00156781"/>
    <w:rsid w:val="001E112C"/>
    <w:rsid w:val="00283EDF"/>
    <w:rsid w:val="00297BFA"/>
    <w:rsid w:val="00330047"/>
    <w:rsid w:val="00330249"/>
    <w:rsid w:val="0037303F"/>
    <w:rsid w:val="00431648"/>
    <w:rsid w:val="00447B63"/>
    <w:rsid w:val="004F09AE"/>
    <w:rsid w:val="00570D3D"/>
    <w:rsid w:val="005A3E81"/>
    <w:rsid w:val="005E4CEC"/>
    <w:rsid w:val="006411A8"/>
    <w:rsid w:val="006438BC"/>
    <w:rsid w:val="006A3038"/>
    <w:rsid w:val="006B4589"/>
    <w:rsid w:val="007409F4"/>
    <w:rsid w:val="00751955"/>
    <w:rsid w:val="007E76AE"/>
    <w:rsid w:val="00803A32"/>
    <w:rsid w:val="008A249D"/>
    <w:rsid w:val="00A16DD2"/>
    <w:rsid w:val="00A52AB9"/>
    <w:rsid w:val="00A62007"/>
    <w:rsid w:val="00AC2D38"/>
    <w:rsid w:val="00AC38D3"/>
    <w:rsid w:val="00AD4818"/>
    <w:rsid w:val="00BF55C1"/>
    <w:rsid w:val="00C80A19"/>
    <w:rsid w:val="00C8533B"/>
    <w:rsid w:val="00CB37A7"/>
    <w:rsid w:val="00D86C1B"/>
    <w:rsid w:val="00D902F4"/>
    <w:rsid w:val="00DC703A"/>
    <w:rsid w:val="00E8266B"/>
    <w:rsid w:val="0158605F"/>
    <w:rsid w:val="038F71C9"/>
    <w:rsid w:val="059D4B94"/>
    <w:rsid w:val="07073CA6"/>
    <w:rsid w:val="09523172"/>
    <w:rsid w:val="0AC41E4E"/>
    <w:rsid w:val="0B165D2D"/>
    <w:rsid w:val="0C8D479F"/>
    <w:rsid w:val="0D3F60B3"/>
    <w:rsid w:val="0DE85E53"/>
    <w:rsid w:val="0DEB76F2"/>
    <w:rsid w:val="0E394F38"/>
    <w:rsid w:val="0F1D6F82"/>
    <w:rsid w:val="0FDA19FE"/>
    <w:rsid w:val="0FE90424"/>
    <w:rsid w:val="187415D9"/>
    <w:rsid w:val="191D714F"/>
    <w:rsid w:val="1E0267C1"/>
    <w:rsid w:val="1E971CD0"/>
    <w:rsid w:val="2169052E"/>
    <w:rsid w:val="235C757C"/>
    <w:rsid w:val="248B24BB"/>
    <w:rsid w:val="274A43CE"/>
    <w:rsid w:val="27C2106B"/>
    <w:rsid w:val="2F784A91"/>
    <w:rsid w:val="319770C5"/>
    <w:rsid w:val="349C03C8"/>
    <w:rsid w:val="365657A0"/>
    <w:rsid w:val="383E029A"/>
    <w:rsid w:val="38D411AC"/>
    <w:rsid w:val="3A35056F"/>
    <w:rsid w:val="3D0D2931"/>
    <w:rsid w:val="3D3829BB"/>
    <w:rsid w:val="3D4A1CC5"/>
    <w:rsid w:val="3F0B21C3"/>
    <w:rsid w:val="44456E2D"/>
    <w:rsid w:val="474D04FA"/>
    <w:rsid w:val="4B5667EB"/>
    <w:rsid w:val="4D1B0752"/>
    <w:rsid w:val="4F0A206B"/>
    <w:rsid w:val="4F821485"/>
    <w:rsid w:val="50812371"/>
    <w:rsid w:val="51134562"/>
    <w:rsid w:val="51B17DA9"/>
    <w:rsid w:val="51DF3449"/>
    <w:rsid w:val="523337B6"/>
    <w:rsid w:val="58405511"/>
    <w:rsid w:val="5C7A4060"/>
    <w:rsid w:val="5EAE7678"/>
    <w:rsid w:val="5F6C47B2"/>
    <w:rsid w:val="60156542"/>
    <w:rsid w:val="617E1291"/>
    <w:rsid w:val="62B5578E"/>
    <w:rsid w:val="630545DD"/>
    <w:rsid w:val="64DC092C"/>
    <w:rsid w:val="68F16ADF"/>
    <w:rsid w:val="69BF2BD2"/>
    <w:rsid w:val="6C4609BA"/>
    <w:rsid w:val="6E8D3BA1"/>
    <w:rsid w:val="6E985C4F"/>
    <w:rsid w:val="6EA72388"/>
    <w:rsid w:val="738154DE"/>
    <w:rsid w:val="73A55CC5"/>
    <w:rsid w:val="74D73A6D"/>
    <w:rsid w:val="74E44CAA"/>
    <w:rsid w:val="7621477C"/>
    <w:rsid w:val="79041F2E"/>
    <w:rsid w:val="7C4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point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2218</Characters>
  <Lines>16</Lines>
  <Paragraphs>4</Paragraphs>
  <TotalTime>14</TotalTime>
  <ScaleCrop>false</ScaleCrop>
  <LinksUpToDate>false</LinksUpToDate>
  <CharactersWithSpaces>2220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牛苗</cp:lastModifiedBy>
  <cp:lastPrinted>2021-10-05T11:42:00Z</cp:lastPrinted>
  <dcterms:modified xsi:type="dcterms:W3CDTF">2025-10-10T03:02:59Z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5A8EF3CD7DA74C2788F85BC8E368DFB4_13</vt:lpwstr>
  </property>
  <property fmtid="{D5CDD505-2E9C-101B-9397-08002B2CF9AE}" pid="4" name="KSOTemplateDocerSaveRecord">
    <vt:lpwstr>eyJoZGlkIjoiZGFmODM2MzFhZmY1NTkzZWIyOGExYmNjOTYzODM4YmYiLCJ1c2VySWQiOiIxNDY1NjAwNjc0In0=</vt:lpwstr>
  </property>
</Properties>
</file>